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36DCE">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1</w:t>
      </w:r>
      <w:r>
        <w:rPr>
          <w:rFonts w:ascii="宋体" w:hAnsi="宋体"/>
          <w:b/>
          <w:bCs/>
          <w:color w:val="000000" w:themeColor="text1"/>
          <w:sz w:val="28"/>
          <w:szCs w:val="28"/>
          <w14:textFill>
            <w14:solidFill>
              <w14:schemeClr w14:val="tx1"/>
            </w14:solidFill>
          </w14:textFill>
        </w:rPr>
        <w:t>0</w:t>
      </w:r>
      <w:r>
        <w:rPr>
          <w:rFonts w:hint="eastAsia" w:ascii="宋体" w:hAnsi="宋体"/>
          <w:b/>
          <w:bCs/>
          <w:color w:val="000000" w:themeColor="text1"/>
          <w:sz w:val="28"/>
          <w:szCs w:val="28"/>
          <w14:textFill>
            <w14:solidFill>
              <w14:schemeClr w14:val="tx1"/>
            </w14:solidFill>
          </w14:textFill>
        </w:rPr>
        <w:t xml:space="preserve"> 绿</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7AA1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BE84BF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9B7B55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认识“挤、叉”2个生字，会写“瓶、挤”等4个字，会写“墨绿、嫩绿”等8个词语。</w:t>
            </w:r>
          </w:p>
          <w:p w14:paraId="47B4F70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能有感情地朗读课文，背诵课文。</w:t>
            </w:r>
          </w:p>
          <w:p w14:paraId="04752C9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sz w:val="24"/>
              </w:rPr>
              <w:t>能借助关键词句想象画面，感受诗人的独特表达。</w:t>
            </w:r>
          </w:p>
          <w:p w14:paraId="1E3BA7E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r>
              <w:rPr>
                <w:rFonts w:ascii="宋体" w:hAnsi="宋体"/>
                <w:sz w:val="24"/>
              </w:rPr>
              <w:t>通过比较阅读，进一步感受诗歌语言的特点。</w:t>
            </w:r>
          </w:p>
          <w:p w14:paraId="71A4C14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58978666">
            <w:pPr>
              <w:pStyle w:val="2"/>
              <w:spacing w:line="360" w:lineRule="auto"/>
              <w:ind w:firstLine="480" w:firstLineChars="200"/>
              <w:rPr>
                <w:rFonts w:hAnsi="宋体" w:cs="Times New Roman"/>
                <w:sz w:val="24"/>
                <w:szCs w:val="24"/>
              </w:rPr>
            </w:pPr>
            <w:r>
              <w:rPr>
                <w:rFonts w:hAnsi="宋体" w:cs="Times New Roman"/>
                <w:sz w:val="24"/>
                <w:szCs w:val="24"/>
              </w:rPr>
              <w:t>1.能有感情地朗读课文，背诵课文。</w:t>
            </w:r>
          </w:p>
          <w:p w14:paraId="480BED84">
            <w:pPr>
              <w:pStyle w:val="2"/>
              <w:spacing w:line="360" w:lineRule="auto"/>
              <w:ind w:firstLine="480" w:firstLineChars="200"/>
              <w:rPr>
                <w:rFonts w:hAnsi="宋体" w:cs="Times New Roman"/>
                <w:sz w:val="24"/>
                <w:szCs w:val="24"/>
              </w:rPr>
            </w:pPr>
            <w:r>
              <w:rPr>
                <w:rFonts w:hAnsi="宋体" w:cs="Times New Roman"/>
                <w:sz w:val="24"/>
                <w:szCs w:val="24"/>
              </w:rPr>
              <w:t>2.能借助关键词句想象画面，感受诗人的独特表达。</w:t>
            </w:r>
          </w:p>
          <w:p w14:paraId="0CA3C17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0141A3E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通过比较阅读，进一步体会诗歌语言的特点。</w:t>
            </w:r>
          </w:p>
          <w:p w14:paraId="4E39E58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1E275B9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诵读感悟　想象画面　体会情感</w:t>
            </w:r>
          </w:p>
          <w:p w14:paraId="66F266B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7C5C05D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71584D1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392325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D75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DC36E8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6832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0D3F97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4F168B05">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EE02685">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5B3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436768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686EEC6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认识“挤、叉”2个生字，会写“瓶、挤”等4个字，正确读写“墨绿、嫩绿”等8个词语。</w:t>
            </w:r>
          </w:p>
          <w:p w14:paraId="026FAB3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通过反复朗读课文，理解诗歌大意，感受诗歌意境，熟读成诵。</w:t>
            </w:r>
          </w:p>
          <w:p w14:paraId="1107621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sz w:val="24"/>
              </w:rPr>
              <w:t>能借助关键语句想象画面，感受诗人的独特表达。</w:t>
            </w:r>
          </w:p>
          <w:p w14:paraId="634B371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78E692A">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创</w:t>
            </w:r>
            <w:r>
              <w:rPr>
                <w:rFonts w:ascii="宋体" w:hAnsi="宋体"/>
                <w:b/>
                <w:bCs/>
                <w:color w:val="000000" w:themeColor="text1"/>
                <w:sz w:val="24"/>
                <w14:textFill>
                  <w14:solidFill>
                    <w14:schemeClr w14:val="tx1"/>
                  </w14:solidFill>
                </w14:textFill>
              </w:rPr>
              <w:t>境导入</w:t>
            </w:r>
            <w:r>
              <w:rPr>
                <w:rFonts w:hint="eastAsia" w:ascii="宋体" w:hAnsi="宋体"/>
                <w:b/>
                <w:bCs/>
                <w:color w:val="000000" w:themeColor="text1"/>
                <w:sz w:val="24"/>
                <w14:textFill>
                  <w14:solidFill>
                    <w14:schemeClr w14:val="tx1"/>
                  </w14:solidFill>
                </w14:textFill>
              </w:rPr>
              <w:t>，</w:t>
            </w:r>
            <w:r>
              <w:rPr>
                <w:rFonts w:ascii="宋体" w:hAnsi="宋体"/>
                <w:b/>
                <w:bCs/>
                <w:color w:val="000000" w:themeColor="text1"/>
                <w:sz w:val="24"/>
                <w14:textFill>
                  <w14:solidFill>
                    <w14:schemeClr w14:val="tx1"/>
                  </w14:solidFill>
                </w14:textFill>
              </w:rPr>
              <w:t>感受绿意</w:t>
            </w:r>
          </w:p>
          <w:p w14:paraId="0D6566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同学们，春回大地、万物复苏是一番怎样的景象？破土萌新、山峦叠翠又有着怎样的意境？让我们一同来欣赏一段短片。（播放视频：春回大地，满目绿色）</w:t>
            </w:r>
          </w:p>
          <w:p w14:paraId="061422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同学们亮晶晶的眼神真好看，老师从同学们的眼中看到了满满的惊奇与向往，谁来说说你的感受？</w:t>
            </w:r>
          </w:p>
          <w:p w14:paraId="4D6920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看到了春天小草发芽的情景，我感觉到春天的生机勃勃。</w:t>
            </w:r>
          </w:p>
          <w:p w14:paraId="550852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我觉得春回大地时，大自然里到处都是绿色的植物，非常美丽。</w:t>
            </w:r>
          </w:p>
          <w:p w14:paraId="3B5306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是呀，绿是春天的象征，是希望的象征，是如此令人赏心悦目，诗人艾青也喜欢绿。今天就让我们跟随诗人艾青的脚步，走进这幅绿意盎然的画卷中吧！（师板书课题）</w:t>
            </w:r>
          </w:p>
          <w:p w14:paraId="7B2271E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接下来请一位同学给大家介绍一下这首诗的作者艾青。（生分享课前预学单第4题答案，师相机出示。）</w:t>
            </w:r>
          </w:p>
          <w:p w14:paraId="73778E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谢谢你的介绍，那么就让我们赶紧走进诗中来感受绿之美吧！</w:t>
            </w:r>
          </w:p>
          <w:p w14:paraId="4CB2A09E">
            <w:pPr>
              <w:pStyle w:val="2"/>
              <w:spacing w:line="360" w:lineRule="auto"/>
              <w:ind w:firstLine="482" w:firstLineChars="200"/>
              <w:jc w:val="center"/>
              <w:rPr>
                <w:rFonts w:hAnsi="宋体" w:cs="Times New Roman"/>
                <w:b/>
                <w:sz w:val="24"/>
                <w:szCs w:val="24"/>
              </w:rPr>
            </w:pPr>
            <w:r>
              <w:rPr>
                <w:rFonts w:hAnsi="宋体" w:cs="Times New Roman"/>
                <w:b/>
                <w:sz w:val="24"/>
                <w:szCs w:val="24"/>
              </w:rPr>
              <w:t>板块二　初读感知，渐入诗境</w:t>
            </w:r>
          </w:p>
          <w:p w14:paraId="7BC89F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请同学们自由朗读诗歌，要求放声朗读，注意读准字音，读通句子。（生读）</w:t>
            </w:r>
          </w:p>
          <w:p w14:paraId="5AA52D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同学们都读完了吗？我来检查一下大家的预习情况。谁来读一读课前预学单第1题中的词语？（指生读）</w:t>
            </w:r>
          </w:p>
          <w:p w14:paraId="0DD987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你把“瓶”字的后鼻音读得很准。“叉”在“交叉”中读一声，请同学们不要读错了。大家来齐读一遍词语。（生齐读）</w:t>
            </w:r>
          </w:p>
          <w:p w14:paraId="6D3D93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我们解决了生字的读音，在昨天的预习过程中，你觉得有哪些字难写，容易写错，想提醒大家呢？请大家看自主完成的课前预学单的第2题，来说一说。（指名说）</w:t>
            </w:r>
          </w:p>
          <w:p w14:paraId="6E4715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看来同学们都认为“瓶”笔画繁多，较难写，“叉”的笔顺容易写错。</w:t>
            </w:r>
          </w:p>
          <w:p w14:paraId="380C12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先看“瓶”这个字，它是左右结构，等宽，左半部分“并”两横的收笔紧挨着竖中线的左侧，给右半部分的“瓦”留有空间，使布局更紧凑一些。“瓦”的第一横和“并”的第一横在同一斜线上；竖提从竖中线上起笔，横折弯钩要端正。请同学们看老师范写。（师范写，生书空。）</w:t>
            </w:r>
          </w:p>
          <w:p w14:paraId="42276C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接下来，看看“叉”字。“叉”横撇的撇要弯一些，和捺的交叉点位于这个字长度的二分之一处，接近田字格的中心点；点画位于三角区域的中心位置，最后在竖中线上收笔。请同学们看老师范写。（师范写，生书空。）</w:t>
            </w:r>
          </w:p>
          <w:p w14:paraId="7D77FB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同学们，你们会写吗？在第1课时课中导学单活动一中写一写吧。（生练写）</w:t>
            </w:r>
          </w:p>
          <w:p w14:paraId="7EFEE0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同学们真不错，词语读得标准，字也写得工整。哪位同学想把整首诗读给大家听一听？（生读）</w:t>
            </w:r>
          </w:p>
          <w:p w14:paraId="12F3D7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第一遍读就这么流畅，可真了不起。诗和音乐一样，生命全在节奏，这么多描写绿的颜色，应该怎样读出节奏呢？谁来试一试？（课件出示第二节诗，指名读。）</w:t>
            </w:r>
          </w:p>
          <w:p w14:paraId="2F9BCB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老师从你音乐般的朗读中，感受到了绿的丰富多样，感受到了这世界到处都是绿的。大家还知道哪些形容绿色的词语？谁对照课前预学单第3题说一说？</w:t>
            </w:r>
          </w:p>
          <w:p w14:paraId="06C9D8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嫩绿、翠绿、粉绿、葱绿、黄绿。</w:t>
            </w:r>
          </w:p>
          <w:p w14:paraId="087880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非常好！可见你的词汇量十分丰富。还有谁想再读一读这首诗？（指名读）</w:t>
            </w:r>
          </w:p>
          <w:p w14:paraId="11ED971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从你的朗读中，老师仿佛看到你在追寻着这多样的绿，慢慢地欣赏着，探索着。谁还能读出自己的节奏和感受？（指名读）</w:t>
            </w:r>
          </w:p>
          <w:p w14:paraId="62C9F4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真美呀，你的朗读让老师感受到除了诗中的绿，仿佛还有很多很多没有写出来的绿，让人意犹未尽！听了同学们的朗读，老师也想读了。听老师读完请你们也说说自己的感受吧！（师范读第二节诗）</w:t>
            </w:r>
            <w:r>
              <w:rPr>
                <w:rFonts w:hint="eastAsia" w:ascii="宋体" w:hAnsi="宋体"/>
                <w:color w:val="000000" w:themeColor="text1"/>
                <w:sz w:val="24"/>
                <w14:textFill>
                  <w14:solidFill>
                    <w14:schemeClr w14:val="tx1"/>
                  </w14:solidFill>
                </w14:textFill>
              </w:rPr>
              <w:t xml:space="preserve"> </w:t>
            </w:r>
          </w:p>
          <w:p w14:paraId="78C2D1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你们看到了什么，感受到了什么？谁来说说看？</w:t>
            </w:r>
          </w:p>
          <w:p w14:paraId="64F546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我看到了山上长满了墨绿的松树，一片苍翠。</w:t>
            </w:r>
          </w:p>
          <w:p w14:paraId="30A287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我看到了路边的树上发出了新芽，是那么鲜嫩。</w:t>
            </w:r>
          </w:p>
          <w:p w14:paraId="6630F4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我看到了荷塘里荷叶刚刚冒了一个尖尖的芽，粉嫩粉嫩的。</w:t>
            </w:r>
          </w:p>
          <w:p w14:paraId="7F1DBF0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我看到了许多的绿，向我涌来，在眼前浮现。</w:t>
            </w:r>
          </w:p>
          <w:p w14:paraId="33376489">
            <w:pPr>
              <w:spacing w:line="360" w:lineRule="auto"/>
              <w:jc w:val="left"/>
              <w:rPr>
                <w:rFonts w:ascii="宋体" w:hAnsi="宋体"/>
                <w:color w:val="000000" w:themeColor="text1"/>
                <w:sz w:val="24"/>
                <w14:textFill>
                  <w14:solidFill>
                    <w14:schemeClr w14:val="tx1"/>
                  </w14:solidFill>
                </w14:textFill>
              </w:rPr>
            </w:pPr>
            <w:r>
              <w:rPr>
                <w:rFonts w:ascii="宋体" w:hAnsi="宋体"/>
                <w:sz w:val="24"/>
              </w:rPr>
              <w:t>　 （师相机出示各种松树墨绿、新芽嫩绿、荷叶粉绿等的图片和文字）</w:t>
            </w:r>
          </w:p>
          <w:p w14:paraId="6F18BD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在共同的朗读中，我们感受到了绿的丰富、绿的神奇，诗歌的韵味就这样流淌在我们心间，令人陶醉不已。请大家用自己喜欢的方式再有节奏地读一读这首诗吧。（师板书：节奏　韵律之美）</w:t>
            </w:r>
          </w:p>
          <w:p w14:paraId="23326561">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走进画面，</w:t>
            </w:r>
            <w:r>
              <w:rPr>
                <w:rFonts w:hint="eastAsia" w:ascii="宋体" w:hAnsi="宋体" w:cs="宋体"/>
                <w:b/>
                <w:bCs/>
                <w:color w:val="000000" w:themeColor="text1"/>
                <w:sz w:val="24"/>
                <w14:textFill>
                  <w14:solidFill>
                    <w14:schemeClr w14:val="tx1"/>
                  </w14:solidFill>
                </w14:textFill>
              </w:rPr>
              <w:t>品味诗言</w:t>
            </w:r>
          </w:p>
          <w:p w14:paraId="5F67FC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这多样的绿大家读得真精彩！读着读着，我们不仅读出了节奏美；读着读着，我们眼前还展开了一幅幅美丽的画卷。（课件出示第三节诗）</w:t>
            </w:r>
          </w:p>
          <w:p w14:paraId="33563D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你看到了什么？</w:t>
            </w:r>
          </w:p>
          <w:p w14:paraId="0E7A06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我的眼前好像充满了绿色。</w:t>
            </w:r>
          </w:p>
          <w:p w14:paraId="7A5F80B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是呀，你看，刮的风都是绿的。可是老师有个疑惑，在我们的生活经验里，风、雨、水、阳光都有颜色吗？</w:t>
            </w:r>
          </w:p>
          <w:p w14:paraId="3CDA43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没有。</w:t>
            </w:r>
          </w:p>
          <w:p w14:paraId="1C6BB0C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那为什么诗人写它们都是绿色的呢？</w:t>
            </w:r>
          </w:p>
          <w:p w14:paraId="6A69EDE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是诗人的想象</w:t>
            </w:r>
            <w:r>
              <w:rPr>
                <w:rFonts w:hint="eastAsia" w:ascii="宋体" w:hAnsi="宋体"/>
                <w:sz w:val="24"/>
              </w:rPr>
              <w:t>。</w:t>
            </w:r>
          </w:p>
          <w:p w14:paraId="7CD7A8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诗人看到充满生机的绿色世界，被深深地陶醉了。</w:t>
            </w:r>
          </w:p>
          <w:p w14:paraId="7878844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请同学们发挥想象，独立完成第1课时课中导学单活动二，然后小组交流。（生完成活动二，小组交流。）</w:t>
            </w:r>
          </w:p>
          <w:p w14:paraId="4277A5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哪一个同学能代表小组发言？希望你们各抒己见，大胆用诗一般的文字说出自己真实的想法。</w:t>
            </w:r>
          </w:p>
          <w:p w14:paraId="03144C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雨中的风是绿的，阳光下的水是绿的，树叶间的阳光是绿的，阳光下的眼睛也是绿的。</w:t>
            </w:r>
          </w:p>
          <w:p w14:paraId="3CB87B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是呀，连阳光下的眼睛都是绿的，多么有诗意的语言，一下子触动了我们的心灵。因为一切都是绿的，仿佛我们的眼睛也变成了绿色，多么奇妙而美好的感觉啊！（师板书：语言　画面之美）</w:t>
            </w:r>
          </w:p>
          <w:p w14:paraId="0C5E39F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想一想还会有哪些绿意盎然的美妙景色，请同桌合作完成第1课时课中导学单活动三中的小诗吧。</w:t>
            </w:r>
          </w:p>
          <w:p w14:paraId="15E2D48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39FF4AE8">
            <w:pPr>
              <w:shd w:val="clear" w:color="auto" w:fill="E7F7F9"/>
              <w:spacing w:line="360" w:lineRule="auto"/>
              <w:jc w:val="left"/>
              <w:rPr>
                <w:rFonts w:ascii="宋体" w:hAnsi="宋体"/>
                <w:sz w:val="24"/>
              </w:rPr>
            </w:pPr>
            <w:r>
              <w:rPr>
                <w:rFonts w:ascii="宋体" w:hAnsi="宋体"/>
                <w:sz w:val="24"/>
              </w:rPr>
              <w:t>活动三：架构支架，学会表达。</w:t>
            </w:r>
          </w:p>
          <w:p w14:paraId="11E96B4B">
            <w:pPr>
              <w:shd w:val="clear" w:color="auto" w:fill="E7F7F9"/>
              <w:spacing w:line="360" w:lineRule="auto"/>
              <w:ind w:firstLine="480" w:firstLineChars="200"/>
              <w:jc w:val="left"/>
              <w:rPr>
                <w:rFonts w:ascii="宋体" w:hAnsi="宋体"/>
                <w:sz w:val="24"/>
              </w:rPr>
            </w:pPr>
            <w:r>
              <w:rPr>
                <w:rFonts w:ascii="宋体" w:hAnsi="宋体"/>
                <w:sz w:val="24"/>
              </w:rPr>
              <w:t>请你联系生活实际，想象画面，用上这样的句子，表达自己的感受。</w:t>
            </w:r>
          </w:p>
          <w:p w14:paraId="42C5DAE3">
            <w:pPr>
              <w:shd w:val="clear" w:color="auto" w:fill="E7F7F9"/>
              <w:spacing w:line="360" w:lineRule="auto"/>
              <w:ind w:firstLine="2160" w:firstLineChars="900"/>
              <w:jc w:val="left"/>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2459355</wp:posOffset>
                      </wp:positionH>
                      <wp:positionV relativeFrom="paragraph">
                        <wp:posOffset>69215</wp:posOffset>
                      </wp:positionV>
                      <wp:extent cx="0" cy="1075055"/>
                      <wp:effectExtent l="0" t="0" r="38100" b="29845"/>
                      <wp:wrapNone/>
                      <wp:docPr id="14" name="直接连接符 14"/>
                      <wp:cNvGraphicFramePr/>
                      <a:graphic xmlns:a="http://schemas.openxmlformats.org/drawingml/2006/main">
                        <a:graphicData uri="http://schemas.microsoft.com/office/word/2010/wordprocessingShape">
                          <wps:wsp>
                            <wps:cNvCnPr/>
                            <wps:spPr>
                              <a:xfrm>
                                <a:off x="0" y="0"/>
                                <a:ext cx="0" cy="10753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3.65pt;margin-top:5.45pt;height:84.65pt;width:0pt;z-index:251659264;mso-width-relative:page;mso-height-relative:page;" filled="f" stroked="t" coordsize="21600,21600" o:gfxdata="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8DdA&#10;QNgAAAAKAQAADwAAAAAAAAABACAAAAAiAAAAZHJzL2Rvd25yZXYueG1sUEsBAhQAFAAAAAgAh07i&#10;QHW9sGXpAQAAswMAAA4AAAAAAAAAAQAgAAAAJwEAAGRycy9lMm9Eb2MueG1sUEsFBgAAAAAGAAYA&#10;WQEAAIIFAAAAAA==&#10;">
                      <v:fill on="f" focussize="0,0"/>
                      <v:stroke weight="0.5pt" color="#4472C4 [3204]" miterlimit="8" joinstyle="miter"/>
                      <v:imagedata o:title=""/>
                      <o:lock v:ext="edit" aspectratio="f"/>
                    </v:line>
                  </w:pict>
                </mc:Fallback>
              </mc:AlternateContent>
            </w:r>
            <w:r>
              <w:rPr>
                <w:rFonts w:ascii="宋体" w:hAnsi="宋体"/>
                <w:sz w:val="24"/>
              </w:rPr>
              <w:t>一阵风吹来　　　　小溪潺潺流过</w:t>
            </w:r>
          </w:p>
          <w:p w14:paraId="3B6B0A9C">
            <w:pPr>
              <w:shd w:val="clear" w:color="auto" w:fill="E7F7F9"/>
              <w:spacing w:line="360" w:lineRule="auto"/>
              <w:ind w:firstLine="2160" w:firstLineChars="900"/>
              <w:jc w:val="left"/>
              <w:rPr>
                <w:rFonts w:ascii="宋体" w:hAnsi="宋体"/>
                <w:sz w:val="24"/>
              </w:rPr>
            </w:pPr>
            <w:r>
              <w:rPr>
                <w:rFonts w:ascii="宋体" w:hAnsi="宋体"/>
                <w:sz w:val="24"/>
                <w:u w:val="single"/>
              </w:rPr>
              <w:t>柳枝</w:t>
            </w:r>
            <w:r>
              <w:rPr>
                <w:rFonts w:ascii="宋体" w:hAnsi="宋体"/>
                <w:sz w:val="24"/>
              </w:rPr>
              <w:t xml:space="preserve">绿了          </w:t>
            </w:r>
            <w:r>
              <w:rPr>
                <w:rFonts w:ascii="宋体" w:hAnsi="宋体"/>
                <w:sz w:val="24"/>
                <w:u w:val="single"/>
              </w:rPr>
              <w:t>山川</w:t>
            </w:r>
            <w:r>
              <w:rPr>
                <w:rFonts w:ascii="宋体" w:hAnsi="宋体"/>
                <w:sz w:val="24"/>
              </w:rPr>
              <w:t>绿了</w:t>
            </w:r>
          </w:p>
          <w:p w14:paraId="1482DBD7">
            <w:pPr>
              <w:shd w:val="clear" w:color="auto" w:fill="E7F7F9"/>
              <w:spacing w:line="360" w:lineRule="auto"/>
              <w:ind w:firstLine="2160" w:firstLineChars="900"/>
              <w:jc w:val="left"/>
              <w:rPr>
                <w:rFonts w:ascii="宋体" w:hAnsi="宋体"/>
                <w:sz w:val="24"/>
              </w:rPr>
            </w:pPr>
            <w:r>
              <w:rPr>
                <w:rFonts w:ascii="宋体" w:hAnsi="宋体"/>
                <w:sz w:val="24"/>
              </w:rPr>
              <w:t>一阵雨飘过        一束阳光照耀</w:t>
            </w:r>
          </w:p>
          <w:p w14:paraId="7B38806C">
            <w:pPr>
              <w:shd w:val="clear" w:color="auto" w:fill="E7F7F9"/>
              <w:spacing w:line="360" w:lineRule="auto"/>
              <w:ind w:firstLine="2160" w:firstLineChars="900"/>
              <w:jc w:val="left"/>
              <w:rPr>
                <w:rFonts w:ascii="宋体" w:hAnsi="宋体"/>
                <w:color w:val="000000" w:themeColor="text1"/>
                <w:sz w:val="24"/>
                <w14:textFill>
                  <w14:solidFill>
                    <w14:schemeClr w14:val="tx1"/>
                  </w14:solidFill>
                </w14:textFill>
              </w:rPr>
            </w:pPr>
            <w:r>
              <w:rPr>
                <w:rFonts w:ascii="宋体" w:hAnsi="宋体"/>
                <w:sz w:val="24"/>
                <w:u w:val="single"/>
              </w:rPr>
              <w:t>荷塘</w:t>
            </w:r>
            <w:r>
              <w:rPr>
                <w:rFonts w:ascii="宋体" w:hAnsi="宋体"/>
                <w:sz w:val="24"/>
              </w:rPr>
              <w:t xml:space="preserve">绿了          </w:t>
            </w:r>
            <w:r>
              <w:rPr>
                <w:rFonts w:ascii="宋体" w:hAnsi="宋体"/>
                <w:sz w:val="24"/>
                <w:u w:val="single"/>
              </w:rPr>
              <w:t>大地</w:t>
            </w:r>
            <w:r>
              <w:rPr>
                <w:rFonts w:ascii="宋体" w:hAnsi="宋体"/>
                <w:sz w:val="24"/>
              </w:rPr>
              <w:t>绿了</w:t>
            </w:r>
          </w:p>
          <w:p w14:paraId="41A3ADB7">
            <w:pPr>
              <w:spacing w:line="360" w:lineRule="auto"/>
              <w:ind w:firstLine="960" w:firstLineChars="400"/>
              <w:jc w:val="left"/>
              <w:rPr>
                <w:rFonts w:ascii="宋体" w:hAnsi="宋体"/>
                <w:color w:val="000000" w:themeColor="text1"/>
                <w:sz w:val="24"/>
                <w14:textFill>
                  <w14:solidFill>
                    <w14:schemeClr w14:val="tx1"/>
                  </w14:solidFill>
                </w14:textFill>
              </w:rPr>
            </w:pPr>
            <w:r>
              <w:rPr>
                <w:rFonts w:ascii="宋体" w:hAnsi="宋体"/>
                <w:sz w:val="24"/>
              </w:rPr>
              <w:t>（同桌合作完成活动三，师指名回答并相机指导。）</w:t>
            </w:r>
          </w:p>
          <w:p w14:paraId="3F4C10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真美呀，一首小诗就这样写成了。</w:t>
            </w:r>
          </w:p>
          <w:p w14:paraId="641B78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同学们，读着读着，我们读出了诗歌的节奏，读出了诗歌的画面，读懂了诗歌独特的语言魅力；读着读着，我们也变成了一个个小诗人</w:t>
            </w:r>
            <w:r>
              <w:rPr>
                <w:rFonts w:hint="eastAsia" w:ascii="宋体" w:hAnsi="宋体"/>
                <w:color w:val="000000" w:themeColor="text1"/>
                <w:sz w:val="24"/>
                <w14:textFill>
                  <w14:solidFill>
                    <w14:schemeClr w14:val="tx1"/>
                  </w14:solidFill>
                </w14:textFill>
              </w:rPr>
              <w:t>。</w:t>
            </w:r>
          </w:p>
          <w:p w14:paraId="0CE3F421">
            <w:pPr>
              <w:pStyle w:val="2"/>
              <w:spacing w:line="360" w:lineRule="auto"/>
              <w:jc w:val="center"/>
              <w:rPr>
                <w:rFonts w:hAnsi="宋体" w:cs="Times New Roman"/>
                <w:b/>
                <w:sz w:val="24"/>
                <w:szCs w:val="24"/>
              </w:rPr>
            </w:pPr>
            <w:r>
              <w:rPr>
                <w:rFonts w:hAnsi="宋体" w:cs="Times New Roman"/>
                <w:b/>
                <w:sz w:val="24"/>
                <w:szCs w:val="24"/>
              </w:rPr>
              <w:t>板块四　灵动思绪，感悟诗情</w:t>
            </w:r>
          </w:p>
          <w:p w14:paraId="20193F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我们已经读出了绿的无处不在，下面就让我们一起来看看最后两小节诗又写出了绿怎样的美。谁来为大家读一读？（课件出示最后两小节诗，指名读。）</w:t>
            </w:r>
          </w:p>
          <w:p w14:paraId="03AB9C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“挤、重叠、交叉、按着节拍飘动”给你怎样的感觉？</w:t>
            </w:r>
          </w:p>
          <w:p w14:paraId="69ACE6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感觉绿动起来了，活了。</w:t>
            </w:r>
          </w:p>
          <w:p w14:paraId="291898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请你读出这种动感。（生读）</w:t>
            </w:r>
          </w:p>
          <w:p w14:paraId="2F99F4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从这位同学的朗读中，老师仿佛真的看见无数深浅各异的绿在我们眼前重叠、交叉，当一阵风吹来，这所有的绿整齐地按节奏飘动在一起。听完，你们感受到了什么呢？</w:t>
            </w:r>
          </w:p>
          <w:p w14:paraId="40461F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我感受到诗人对绿的喜爱。</w:t>
            </w:r>
          </w:p>
          <w:p w14:paraId="5D3090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我感受到诗人对大自然生机勃勃的赞美。</w:t>
            </w:r>
          </w:p>
          <w:p w14:paraId="2B2970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这灵动和充满生机的画面不仅打动了诗人，也感染了我们，让我们感受到诗人对生命的赞颂。（师板书：情感　生命之美）</w:t>
            </w:r>
          </w:p>
          <w:p w14:paraId="6FC3C8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男生和女生来比一比，看看谁更能读出生命的律动，好吗？（男女生比赛读）</w:t>
            </w:r>
          </w:p>
          <w:p w14:paraId="44F939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这是艾青搁笔20年后创作的第一首诗。当时他和文化界的同仁们来到祖国的南方采风，心中充满了重生般的激动心情，创作了这首生命的赞歌。让我们随着音乐，一起来感受这蓬勃的生命力吧。（播放音乐，全班齐诵。）</w:t>
            </w:r>
          </w:p>
          <w:p w14:paraId="281FD5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本节课，我们通过有节奏的朗读，感受到了诗歌的韵律优美；通过对画面的想象，感受到诗歌语言的独特；通过诗人情感的表达，体会到诗歌所蕴含的生命之美。其实艾青先生一生还创作了很多著名的诗歌，表达了他丰富而细腻的内心世界，如《我爱这土地》等，感兴趣的同学可以课下进行阅读品鉴并反复吟诵，进一步感受诗歌的魅力。</w:t>
            </w:r>
          </w:p>
          <w:p w14:paraId="685E59D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06AA1D53">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5534025" cy="1636395"/>
                          </a:xfrm>
                          <a:prstGeom prst="rect">
                            <a:avLst/>
                          </a:prstGeom>
                        </pic:spPr>
                      </pic:pic>
                    </a:graphicData>
                  </a:graphic>
                </wp:inline>
              </w:drawing>
            </w:r>
          </w:p>
          <w:p w14:paraId="4733A8CE">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23DFD4C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教学中，我紧紧抓住诗歌的特点，突出了以下几个方面：1.创设多层次的朗读，以读贯穿整个诗歌的教学。在教学中，我利用齐读让孩子们感悟诗的气势和韵味；利用自由读，点名读，让孩子们读出诗歌的深层次情感和个人理解。同时，我还设计了多层次性朗读：初读，读准字音；再读，读出节奏感和韵律；品读，产生情感共鸣，感受诗歌的独特的韵味。在朗朗的读书声中无声的文字变得有情感，有限的语言变得富有活力。2.适时补充创作背景，引导学生深入理解诗歌，理解诗歌所蕴藏的情感。在教学中，我发现孩子们对诗歌感情的理解总是浮在面上，不够深入。诗人为什么要写这满眼的绿，这绿色的世界意味着什么，孩子们的理解总是肤浅的。在这种情况下，我适时补充创作背景，孩子们理解了创作背景，再来读这首诗，就能走进诗人心灵，走进诗歌深处，和诗人共鸣。</w:t>
            </w:r>
          </w:p>
        </w:tc>
        <w:tc>
          <w:tcPr>
            <w:tcW w:w="1276" w:type="dxa"/>
          </w:tcPr>
          <w:p w14:paraId="5CF1DBDC">
            <w:pPr>
              <w:spacing w:line="360" w:lineRule="auto"/>
              <w:jc w:val="left"/>
              <w:rPr>
                <w:rFonts w:ascii="宋体" w:hAnsi="宋体"/>
                <w:b/>
                <w:bCs/>
                <w:color w:val="000000" w:themeColor="text1"/>
                <w:sz w:val="24"/>
                <w14:textFill>
                  <w14:solidFill>
                    <w14:schemeClr w14:val="tx1"/>
                  </w14:solidFill>
                </w14:textFill>
              </w:rPr>
            </w:pPr>
          </w:p>
          <w:p w14:paraId="458C6867">
            <w:pPr>
              <w:spacing w:line="360" w:lineRule="auto"/>
              <w:jc w:val="left"/>
              <w:rPr>
                <w:rFonts w:ascii="宋体" w:hAnsi="宋体"/>
                <w:b/>
                <w:bCs/>
                <w:color w:val="000000" w:themeColor="text1"/>
                <w:sz w:val="24"/>
                <w14:textFill>
                  <w14:solidFill>
                    <w14:schemeClr w14:val="tx1"/>
                  </w14:solidFill>
                </w14:textFill>
              </w:rPr>
            </w:pPr>
          </w:p>
          <w:p w14:paraId="368E1D52">
            <w:pPr>
              <w:spacing w:line="360" w:lineRule="auto"/>
              <w:jc w:val="left"/>
              <w:rPr>
                <w:rFonts w:ascii="宋体" w:hAnsi="宋体"/>
                <w:b/>
                <w:bCs/>
                <w:color w:val="000000" w:themeColor="text1"/>
                <w:sz w:val="24"/>
                <w14:textFill>
                  <w14:solidFill>
                    <w14:schemeClr w14:val="tx1"/>
                  </w14:solidFill>
                </w14:textFill>
              </w:rPr>
            </w:pPr>
          </w:p>
          <w:p w14:paraId="0507ADD5">
            <w:pPr>
              <w:spacing w:line="360" w:lineRule="auto"/>
              <w:jc w:val="left"/>
              <w:rPr>
                <w:rFonts w:ascii="宋体" w:hAnsi="宋体"/>
                <w:b/>
                <w:bCs/>
                <w:color w:val="000000" w:themeColor="text1"/>
                <w:sz w:val="24"/>
                <w14:textFill>
                  <w14:solidFill>
                    <w14:schemeClr w14:val="tx1"/>
                  </w14:solidFill>
                </w14:textFill>
              </w:rPr>
            </w:pPr>
          </w:p>
          <w:p w14:paraId="12A46C18">
            <w:pPr>
              <w:spacing w:line="360" w:lineRule="auto"/>
              <w:jc w:val="left"/>
              <w:rPr>
                <w:rFonts w:ascii="宋体" w:hAnsi="宋体"/>
                <w:b/>
                <w:bCs/>
                <w:color w:val="000000" w:themeColor="text1"/>
                <w:sz w:val="24"/>
                <w14:textFill>
                  <w14:solidFill>
                    <w14:schemeClr w14:val="tx1"/>
                  </w14:solidFill>
                </w14:textFill>
              </w:rPr>
            </w:pPr>
          </w:p>
          <w:p w14:paraId="48D39289">
            <w:pPr>
              <w:spacing w:line="360" w:lineRule="auto"/>
              <w:jc w:val="left"/>
              <w:rPr>
                <w:rFonts w:ascii="宋体" w:hAnsi="宋体"/>
                <w:b/>
                <w:bCs/>
                <w:color w:val="000000" w:themeColor="text1"/>
                <w:sz w:val="24"/>
                <w14:textFill>
                  <w14:solidFill>
                    <w14:schemeClr w14:val="tx1"/>
                  </w14:solidFill>
                </w14:textFill>
              </w:rPr>
            </w:pPr>
          </w:p>
          <w:p w14:paraId="77A965F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BA7B0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通过播放视频导入新课，引起同学们上课的兴趣。</w:t>
            </w:r>
          </w:p>
          <w:p w14:paraId="650F30A2">
            <w:pPr>
              <w:spacing w:line="360" w:lineRule="auto"/>
              <w:jc w:val="left"/>
              <w:rPr>
                <w:rFonts w:ascii="宋体" w:hAnsi="宋体"/>
                <w:b/>
                <w:bCs/>
                <w:color w:val="000000" w:themeColor="text1"/>
                <w:sz w:val="24"/>
                <w14:textFill>
                  <w14:solidFill>
                    <w14:schemeClr w14:val="tx1"/>
                  </w14:solidFill>
                </w14:textFill>
              </w:rPr>
            </w:pPr>
          </w:p>
          <w:p w14:paraId="12C99650">
            <w:pPr>
              <w:spacing w:line="360" w:lineRule="auto"/>
              <w:jc w:val="left"/>
              <w:rPr>
                <w:rFonts w:ascii="宋体" w:hAnsi="宋体"/>
                <w:b/>
                <w:bCs/>
                <w:color w:val="000000" w:themeColor="text1"/>
                <w:sz w:val="24"/>
                <w14:textFill>
                  <w14:solidFill>
                    <w14:schemeClr w14:val="tx1"/>
                  </w14:solidFill>
                </w14:textFill>
              </w:rPr>
            </w:pPr>
          </w:p>
          <w:p w14:paraId="5A983E46">
            <w:pPr>
              <w:spacing w:line="360" w:lineRule="auto"/>
              <w:jc w:val="left"/>
              <w:rPr>
                <w:rFonts w:ascii="宋体" w:hAnsi="宋体"/>
                <w:b/>
                <w:bCs/>
                <w:color w:val="000000" w:themeColor="text1"/>
                <w:sz w:val="24"/>
                <w14:textFill>
                  <w14:solidFill>
                    <w14:schemeClr w14:val="tx1"/>
                  </w14:solidFill>
                </w14:textFill>
              </w:rPr>
            </w:pPr>
          </w:p>
          <w:p w14:paraId="1D99DAA6">
            <w:pPr>
              <w:spacing w:line="360" w:lineRule="auto"/>
              <w:jc w:val="left"/>
              <w:rPr>
                <w:rFonts w:ascii="宋体" w:hAnsi="宋体"/>
                <w:b/>
                <w:bCs/>
                <w:color w:val="000000" w:themeColor="text1"/>
                <w:sz w:val="24"/>
                <w14:textFill>
                  <w14:solidFill>
                    <w14:schemeClr w14:val="tx1"/>
                  </w14:solidFill>
                </w14:textFill>
              </w:rPr>
            </w:pPr>
          </w:p>
          <w:p w14:paraId="3265D644">
            <w:pPr>
              <w:spacing w:line="360" w:lineRule="auto"/>
              <w:jc w:val="left"/>
              <w:rPr>
                <w:rFonts w:ascii="宋体" w:hAnsi="宋体"/>
                <w:b/>
                <w:bCs/>
                <w:color w:val="000000" w:themeColor="text1"/>
                <w:sz w:val="24"/>
                <w14:textFill>
                  <w14:solidFill>
                    <w14:schemeClr w14:val="tx1"/>
                  </w14:solidFill>
                </w14:textFill>
              </w:rPr>
            </w:pPr>
          </w:p>
          <w:p w14:paraId="07D9BEE1">
            <w:pPr>
              <w:spacing w:line="360" w:lineRule="auto"/>
              <w:jc w:val="left"/>
              <w:rPr>
                <w:rFonts w:ascii="宋体" w:hAnsi="宋体"/>
                <w:b/>
                <w:bCs/>
                <w:color w:val="000000" w:themeColor="text1"/>
                <w:sz w:val="24"/>
                <w14:textFill>
                  <w14:solidFill>
                    <w14:schemeClr w14:val="tx1"/>
                  </w14:solidFill>
                </w14:textFill>
              </w:rPr>
            </w:pPr>
          </w:p>
          <w:p w14:paraId="477C7EDA">
            <w:pPr>
              <w:spacing w:line="360" w:lineRule="auto"/>
              <w:jc w:val="left"/>
              <w:rPr>
                <w:rFonts w:ascii="宋体" w:hAnsi="宋体"/>
                <w:b/>
                <w:bCs/>
                <w:color w:val="000000" w:themeColor="text1"/>
                <w:sz w:val="24"/>
                <w14:textFill>
                  <w14:solidFill>
                    <w14:schemeClr w14:val="tx1"/>
                  </w14:solidFill>
                </w14:textFill>
              </w:rPr>
            </w:pPr>
          </w:p>
          <w:p w14:paraId="0E1B451E">
            <w:pPr>
              <w:spacing w:line="360" w:lineRule="auto"/>
              <w:jc w:val="left"/>
              <w:rPr>
                <w:rFonts w:ascii="宋体" w:hAnsi="宋体"/>
                <w:b/>
                <w:bCs/>
                <w:color w:val="000000" w:themeColor="text1"/>
                <w:sz w:val="24"/>
                <w14:textFill>
                  <w14:solidFill>
                    <w14:schemeClr w14:val="tx1"/>
                  </w14:solidFill>
                </w14:textFill>
              </w:rPr>
            </w:pPr>
          </w:p>
          <w:p w14:paraId="47375428">
            <w:pPr>
              <w:spacing w:line="360" w:lineRule="auto"/>
              <w:jc w:val="left"/>
              <w:rPr>
                <w:rFonts w:ascii="宋体" w:hAnsi="宋体"/>
                <w:b/>
                <w:bCs/>
                <w:color w:val="000000" w:themeColor="text1"/>
                <w:sz w:val="24"/>
                <w14:textFill>
                  <w14:solidFill>
                    <w14:schemeClr w14:val="tx1"/>
                  </w14:solidFill>
                </w14:textFill>
              </w:rPr>
            </w:pPr>
          </w:p>
          <w:p w14:paraId="30A46E94">
            <w:pPr>
              <w:spacing w:line="360" w:lineRule="auto"/>
              <w:jc w:val="left"/>
              <w:rPr>
                <w:rFonts w:ascii="宋体" w:hAnsi="宋体"/>
                <w:b/>
                <w:bCs/>
                <w:color w:val="000000" w:themeColor="text1"/>
                <w:sz w:val="24"/>
                <w14:textFill>
                  <w14:solidFill>
                    <w14:schemeClr w14:val="tx1"/>
                  </w14:solidFill>
                </w14:textFill>
              </w:rPr>
            </w:pPr>
          </w:p>
          <w:p w14:paraId="2F32FAC2">
            <w:pPr>
              <w:spacing w:line="360" w:lineRule="auto"/>
              <w:jc w:val="left"/>
              <w:rPr>
                <w:rFonts w:ascii="宋体" w:hAnsi="宋体"/>
                <w:b/>
                <w:bCs/>
                <w:color w:val="000000" w:themeColor="text1"/>
                <w:sz w:val="24"/>
                <w14:textFill>
                  <w14:solidFill>
                    <w14:schemeClr w14:val="tx1"/>
                  </w14:solidFill>
                </w14:textFill>
              </w:rPr>
            </w:pPr>
          </w:p>
          <w:p w14:paraId="51CAB9E5">
            <w:pPr>
              <w:spacing w:line="360" w:lineRule="auto"/>
              <w:jc w:val="left"/>
              <w:rPr>
                <w:rFonts w:ascii="宋体" w:hAnsi="宋体"/>
                <w:b/>
                <w:bCs/>
                <w:color w:val="000000" w:themeColor="text1"/>
                <w:sz w:val="24"/>
                <w14:textFill>
                  <w14:solidFill>
                    <w14:schemeClr w14:val="tx1"/>
                  </w14:solidFill>
                </w14:textFill>
              </w:rPr>
            </w:pPr>
          </w:p>
          <w:p w14:paraId="694A62BA">
            <w:pPr>
              <w:spacing w:line="360" w:lineRule="auto"/>
              <w:jc w:val="left"/>
              <w:rPr>
                <w:rFonts w:ascii="宋体" w:hAnsi="宋体"/>
                <w:b/>
                <w:bCs/>
                <w:color w:val="000000" w:themeColor="text1"/>
                <w:sz w:val="24"/>
                <w14:textFill>
                  <w14:solidFill>
                    <w14:schemeClr w14:val="tx1"/>
                  </w14:solidFill>
                </w14:textFill>
              </w:rPr>
            </w:pPr>
          </w:p>
          <w:p w14:paraId="65BA5FE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9FEBF3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诗歌教学中，朗读是非常重要的。在这一环节，我设计了多层次的朗读：初读，读准字音；再读，读出节奏和韵律美，产生情感；品读，产生共鸣，感受诗歌独特的韵味。在朗朗的读书声中，无声的文字变得有情感，有限的语言变得富有活力。学生感受到了汉字表达的奇妙效果，初步感悟到诗句所积淀的文化气息，并逐渐提升对现代诗的阅读欣赏能力。</w:t>
            </w:r>
          </w:p>
          <w:p w14:paraId="7CFAA30D">
            <w:pPr>
              <w:spacing w:line="360" w:lineRule="auto"/>
              <w:jc w:val="left"/>
              <w:rPr>
                <w:rFonts w:ascii="宋体" w:hAnsi="宋体"/>
                <w:b/>
                <w:bCs/>
                <w:color w:val="000000" w:themeColor="text1"/>
                <w:sz w:val="24"/>
                <w14:textFill>
                  <w14:solidFill>
                    <w14:schemeClr w14:val="tx1"/>
                  </w14:solidFill>
                </w14:textFill>
              </w:rPr>
            </w:pPr>
          </w:p>
          <w:p w14:paraId="364E3684">
            <w:pPr>
              <w:spacing w:line="360" w:lineRule="auto"/>
              <w:jc w:val="left"/>
              <w:rPr>
                <w:rFonts w:ascii="宋体" w:hAnsi="宋体"/>
                <w:b/>
                <w:bCs/>
                <w:color w:val="000000" w:themeColor="text1"/>
                <w:sz w:val="24"/>
                <w14:textFill>
                  <w14:solidFill>
                    <w14:schemeClr w14:val="tx1"/>
                  </w14:solidFill>
                </w14:textFill>
              </w:rPr>
            </w:pPr>
          </w:p>
          <w:p w14:paraId="718E251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532CE7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 </w:t>
            </w:r>
            <w:r>
              <w:rPr>
                <w:rFonts w:ascii="宋体" w:hAnsi="宋体"/>
                <w:b/>
                <w:bCs/>
                <w:color w:val="000000" w:themeColor="text1"/>
                <w:sz w:val="24"/>
                <w14:textFill>
                  <w14:solidFill>
                    <w14:schemeClr w14:val="tx1"/>
                  </w14:solidFill>
                </w14:textFill>
              </w:rPr>
              <w:t xml:space="preserve">   </w:t>
            </w:r>
            <w:r>
              <w:rPr>
                <w:rFonts w:ascii="宋体" w:hAnsi="宋体"/>
                <w:sz w:val="24"/>
              </w:rPr>
              <w:t>好的现代诗课堂教学，多媒体的运用，恰当的情境和气氛的渲染，不仅可以让学生感受诗歌的魅力，在潜移默化中受到诗歌文化的熏陶，更能够使他们受到“语文味”的浸润，为学生进一步走入诗人的情感世界提供一个非常好的氛围和契机。</w:t>
            </w:r>
          </w:p>
          <w:p w14:paraId="39274156">
            <w:pPr>
              <w:spacing w:line="360" w:lineRule="auto"/>
              <w:jc w:val="left"/>
              <w:rPr>
                <w:rFonts w:ascii="宋体" w:hAnsi="宋体"/>
                <w:b/>
                <w:bCs/>
                <w:color w:val="000000" w:themeColor="text1"/>
                <w:sz w:val="24"/>
                <w14:textFill>
                  <w14:solidFill>
                    <w14:schemeClr w14:val="tx1"/>
                  </w14:solidFill>
                </w14:textFill>
              </w:rPr>
            </w:pPr>
          </w:p>
          <w:p w14:paraId="32024A33">
            <w:pPr>
              <w:spacing w:line="360" w:lineRule="auto"/>
              <w:jc w:val="left"/>
              <w:rPr>
                <w:rFonts w:ascii="宋体" w:hAnsi="宋体"/>
                <w:b/>
                <w:bCs/>
                <w:color w:val="000000" w:themeColor="text1"/>
                <w:sz w:val="24"/>
                <w14:textFill>
                  <w14:solidFill>
                    <w14:schemeClr w14:val="tx1"/>
                  </w14:solidFill>
                </w14:textFill>
              </w:rPr>
            </w:pPr>
          </w:p>
          <w:p w14:paraId="1CE544B8">
            <w:pPr>
              <w:spacing w:line="360" w:lineRule="auto"/>
              <w:jc w:val="left"/>
              <w:rPr>
                <w:rFonts w:ascii="宋体" w:hAnsi="宋体"/>
                <w:b/>
                <w:bCs/>
                <w:color w:val="000000" w:themeColor="text1"/>
                <w:sz w:val="24"/>
                <w14:textFill>
                  <w14:solidFill>
                    <w14:schemeClr w14:val="tx1"/>
                  </w14:solidFill>
                </w14:textFill>
              </w:rPr>
            </w:pPr>
          </w:p>
          <w:p w14:paraId="228A178B">
            <w:pPr>
              <w:spacing w:line="360" w:lineRule="auto"/>
              <w:jc w:val="left"/>
              <w:rPr>
                <w:rFonts w:ascii="宋体" w:hAnsi="宋体"/>
                <w:b/>
                <w:bCs/>
                <w:color w:val="000000" w:themeColor="text1"/>
                <w:sz w:val="24"/>
                <w14:textFill>
                  <w14:solidFill>
                    <w14:schemeClr w14:val="tx1"/>
                  </w14:solidFill>
                </w14:textFill>
              </w:rPr>
            </w:pPr>
          </w:p>
          <w:p w14:paraId="26B5FB07">
            <w:pPr>
              <w:spacing w:line="360" w:lineRule="auto"/>
              <w:jc w:val="left"/>
              <w:rPr>
                <w:rFonts w:ascii="宋体" w:hAnsi="宋体"/>
                <w:b/>
                <w:bCs/>
                <w:color w:val="000000" w:themeColor="text1"/>
                <w:sz w:val="24"/>
                <w14:textFill>
                  <w14:solidFill>
                    <w14:schemeClr w14:val="tx1"/>
                  </w14:solidFill>
                </w14:textFill>
              </w:rPr>
            </w:pPr>
          </w:p>
          <w:p w14:paraId="2E6BF29E">
            <w:pPr>
              <w:spacing w:line="360" w:lineRule="auto"/>
              <w:jc w:val="left"/>
              <w:rPr>
                <w:rFonts w:ascii="宋体" w:hAnsi="宋体"/>
                <w:b/>
                <w:bCs/>
                <w:color w:val="000000" w:themeColor="text1"/>
                <w:sz w:val="24"/>
                <w14:textFill>
                  <w14:solidFill>
                    <w14:schemeClr w14:val="tx1"/>
                  </w14:solidFill>
                </w14:textFill>
              </w:rPr>
            </w:pPr>
          </w:p>
          <w:p w14:paraId="7E475E47">
            <w:pPr>
              <w:spacing w:line="360" w:lineRule="auto"/>
              <w:jc w:val="left"/>
              <w:rPr>
                <w:rFonts w:ascii="宋体" w:hAnsi="宋体"/>
                <w:b/>
                <w:bCs/>
                <w:color w:val="000000" w:themeColor="text1"/>
                <w:sz w:val="24"/>
                <w14:textFill>
                  <w14:solidFill>
                    <w14:schemeClr w14:val="tx1"/>
                  </w14:solidFill>
                </w14:textFill>
              </w:rPr>
            </w:pPr>
          </w:p>
          <w:p w14:paraId="12F8C38E">
            <w:pPr>
              <w:spacing w:line="360" w:lineRule="auto"/>
              <w:jc w:val="left"/>
              <w:rPr>
                <w:rFonts w:ascii="宋体" w:hAnsi="宋体"/>
                <w:b/>
                <w:bCs/>
                <w:color w:val="000000" w:themeColor="text1"/>
                <w:sz w:val="24"/>
                <w14:textFill>
                  <w14:solidFill>
                    <w14:schemeClr w14:val="tx1"/>
                  </w14:solidFill>
                </w14:textFill>
              </w:rPr>
            </w:pPr>
          </w:p>
          <w:p w14:paraId="6C72D881">
            <w:pPr>
              <w:spacing w:line="360" w:lineRule="auto"/>
              <w:jc w:val="left"/>
              <w:rPr>
                <w:rFonts w:ascii="宋体" w:hAnsi="宋体"/>
                <w:b/>
                <w:bCs/>
                <w:color w:val="000000" w:themeColor="text1"/>
                <w:sz w:val="24"/>
                <w14:textFill>
                  <w14:solidFill>
                    <w14:schemeClr w14:val="tx1"/>
                  </w14:solidFill>
                </w14:textFill>
              </w:rPr>
            </w:pPr>
          </w:p>
          <w:p w14:paraId="0CE8B65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6A8DE0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 </w:t>
            </w:r>
            <w:r>
              <w:rPr>
                <w:rFonts w:ascii="宋体" w:hAnsi="宋体"/>
                <w:b/>
                <w:bCs/>
                <w:color w:val="000000" w:themeColor="text1"/>
                <w:sz w:val="24"/>
                <w14:textFill>
                  <w14:solidFill>
                    <w14:schemeClr w14:val="tx1"/>
                  </w14:solidFill>
                </w14:textFill>
              </w:rPr>
              <w:t xml:space="preserve">   </w:t>
            </w:r>
            <w:r>
              <w:rPr>
                <w:rFonts w:ascii="宋体" w:hAnsi="宋体"/>
                <w:sz w:val="24"/>
              </w:rPr>
              <w:t>在诗歌教学中，对创作背景的了解很有必要。特殊的创作背景，能让孩子们进一步走进诗人的心灵世界，感受诗歌的内在的生命力。</w:t>
            </w:r>
          </w:p>
          <w:p w14:paraId="275AC75A">
            <w:pPr>
              <w:spacing w:line="360" w:lineRule="auto"/>
              <w:jc w:val="left"/>
              <w:rPr>
                <w:rFonts w:ascii="宋体" w:hAnsi="宋体"/>
                <w:b/>
                <w:bCs/>
                <w:color w:val="000000" w:themeColor="text1"/>
                <w:sz w:val="24"/>
                <w14:textFill>
                  <w14:solidFill>
                    <w14:schemeClr w14:val="tx1"/>
                  </w14:solidFill>
                </w14:textFill>
              </w:rPr>
            </w:pPr>
          </w:p>
          <w:p w14:paraId="609E977E">
            <w:pPr>
              <w:spacing w:line="360" w:lineRule="auto"/>
              <w:jc w:val="left"/>
              <w:rPr>
                <w:rFonts w:ascii="宋体" w:hAnsi="宋体"/>
                <w:b/>
                <w:bCs/>
                <w:color w:val="000000" w:themeColor="text1"/>
                <w:sz w:val="24"/>
                <w14:textFill>
                  <w14:solidFill>
                    <w14:schemeClr w14:val="tx1"/>
                  </w14:solidFill>
                </w14:textFill>
              </w:rPr>
            </w:pPr>
          </w:p>
          <w:p w14:paraId="3F26A7C5">
            <w:pPr>
              <w:spacing w:line="360" w:lineRule="auto"/>
              <w:jc w:val="left"/>
              <w:rPr>
                <w:rFonts w:ascii="宋体" w:hAnsi="宋体"/>
                <w:b/>
                <w:bCs/>
                <w:color w:val="000000" w:themeColor="text1"/>
                <w:sz w:val="24"/>
                <w14:textFill>
                  <w14:solidFill>
                    <w14:schemeClr w14:val="tx1"/>
                  </w14:solidFill>
                </w14:textFill>
              </w:rPr>
            </w:pPr>
          </w:p>
          <w:p w14:paraId="48FF1917">
            <w:pPr>
              <w:spacing w:line="360" w:lineRule="auto"/>
              <w:jc w:val="left"/>
              <w:rPr>
                <w:rFonts w:ascii="宋体" w:hAnsi="宋体"/>
                <w:b/>
                <w:bCs/>
                <w:color w:val="000000" w:themeColor="text1"/>
                <w:sz w:val="24"/>
                <w14:textFill>
                  <w14:solidFill>
                    <w14:schemeClr w14:val="tx1"/>
                  </w14:solidFill>
                </w14:textFill>
              </w:rPr>
            </w:pPr>
          </w:p>
          <w:p w14:paraId="7D72701A">
            <w:pPr>
              <w:spacing w:line="360" w:lineRule="auto"/>
              <w:jc w:val="left"/>
              <w:rPr>
                <w:rFonts w:ascii="宋体" w:hAnsi="宋体"/>
                <w:b/>
                <w:bCs/>
                <w:color w:val="000000" w:themeColor="text1"/>
                <w:sz w:val="24"/>
                <w14:textFill>
                  <w14:solidFill>
                    <w14:schemeClr w14:val="tx1"/>
                  </w14:solidFill>
                </w14:textFill>
              </w:rPr>
            </w:pPr>
          </w:p>
          <w:p w14:paraId="2A43931A">
            <w:pPr>
              <w:spacing w:line="360" w:lineRule="auto"/>
              <w:jc w:val="left"/>
              <w:rPr>
                <w:rFonts w:ascii="宋体" w:hAnsi="宋体"/>
                <w:b/>
                <w:bCs/>
                <w:color w:val="000000" w:themeColor="text1"/>
                <w:sz w:val="24"/>
                <w14:textFill>
                  <w14:solidFill>
                    <w14:schemeClr w14:val="tx1"/>
                  </w14:solidFill>
                </w14:textFill>
              </w:rPr>
            </w:pPr>
          </w:p>
          <w:p w14:paraId="7D6F1772">
            <w:pPr>
              <w:spacing w:line="360" w:lineRule="auto"/>
              <w:jc w:val="left"/>
              <w:rPr>
                <w:rFonts w:ascii="宋体" w:hAnsi="宋体"/>
                <w:b/>
                <w:bCs/>
                <w:color w:val="000000" w:themeColor="text1"/>
                <w:sz w:val="24"/>
                <w14:textFill>
                  <w14:solidFill>
                    <w14:schemeClr w14:val="tx1"/>
                  </w14:solidFill>
                </w14:textFill>
              </w:rPr>
            </w:pPr>
          </w:p>
          <w:p w14:paraId="29E369CD">
            <w:pPr>
              <w:spacing w:line="360" w:lineRule="auto"/>
              <w:jc w:val="left"/>
              <w:rPr>
                <w:rFonts w:ascii="宋体" w:hAnsi="宋体"/>
                <w:b/>
                <w:bCs/>
                <w:color w:val="000000" w:themeColor="text1"/>
                <w:sz w:val="24"/>
                <w14:textFill>
                  <w14:solidFill>
                    <w14:schemeClr w14:val="tx1"/>
                  </w14:solidFill>
                </w14:textFill>
              </w:rPr>
            </w:pPr>
          </w:p>
          <w:p w14:paraId="145E9AD8">
            <w:pPr>
              <w:spacing w:line="360" w:lineRule="auto"/>
              <w:jc w:val="left"/>
              <w:rPr>
                <w:rFonts w:ascii="宋体" w:hAnsi="宋体"/>
                <w:b/>
                <w:bCs/>
                <w:color w:val="000000" w:themeColor="text1"/>
                <w:sz w:val="24"/>
                <w14:textFill>
                  <w14:solidFill>
                    <w14:schemeClr w14:val="tx1"/>
                  </w14:solidFill>
                </w14:textFill>
              </w:rPr>
            </w:pPr>
          </w:p>
          <w:p w14:paraId="0C66FAE2">
            <w:pPr>
              <w:spacing w:line="360" w:lineRule="auto"/>
              <w:jc w:val="left"/>
              <w:rPr>
                <w:rFonts w:ascii="宋体" w:hAnsi="宋体"/>
                <w:b/>
                <w:bCs/>
                <w:color w:val="000000" w:themeColor="text1"/>
                <w:sz w:val="24"/>
                <w14:textFill>
                  <w14:solidFill>
                    <w14:schemeClr w14:val="tx1"/>
                  </w14:solidFill>
                </w14:textFill>
              </w:rPr>
            </w:pPr>
          </w:p>
        </w:tc>
      </w:tr>
      <w:tr w14:paraId="18A9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CE6431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6932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383F199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7C6B45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4D02383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EA02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4F61D215">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6C54C5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有感情地朗读课文，背诵课文。</w:t>
            </w:r>
          </w:p>
          <w:p w14:paraId="0A0D8D5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通过比较阅读，感受作者的独特表达，体味诗歌语言的特点。</w:t>
            </w:r>
          </w:p>
          <w:p w14:paraId="44F48BF0">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4A952A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温故知新，领悟诗意</w:t>
            </w:r>
          </w:p>
          <w:p w14:paraId="1ED489B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上节课，我们随着作者的脚步，欣赏完激情澎湃的《绿》。（师板书课题）现在请同学们默读课文，思考：你觉得作者艾青笔下的绿，仅仅是一种颜色吗？把你的思考所得，凝结成一个词语写在第2课时课中导学单活动一中。写完后小组交流，把伙伴的词语也写在活动一中，并将词语进行梳理，说说你的发现。</w:t>
            </w:r>
          </w:p>
          <w:p w14:paraId="5AB3079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1381AB5">
            <w:pPr>
              <w:shd w:val="clear" w:color="auto" w:fill="E7F7F9"/>
              <w:spacing w:line="360" w:lineRule="auto"/>
              <w:jc w:val="left"/>
              <w:rPr>
                <w:rFonts w:ascii="宋体" w:hAnsi="宋体"/>
                <w:sz w:val="24"/>
              </w:rPr>
            </w:pPr>
            <w:r>
              <w:rPr>
                <w:rFonts w:ascii="宋体" w:hAnsi="宋体"/>
                <w:sz w:val="24"/>
              </w:rPr>
              <w:t>活动一：发散思维，深入诗境。</w:t>
            </w:r>
          </w:p>
          <w:p w14:paraId="00655139">
            <w:pPr>
              <w:shd w:val="clear" w:color="auto" w:fill="E7F7F9"/>
              <w:spacing w:line="360" w:lineRule="auto"/>
              <w:ind w:firstLine="480" w:firstLineChars="200"/>
              <w:jc w:val="left"/>
              <w:rPr>
                <w:rFonts w:ascii="宋体" w:hAnsi="宋体"/>
                <w:sz w:val="24"/>
              </w:rPr>
            </w:pPr>
            <w:r>
              <w:rPr>
                <w:rFonts w:ascii="宋体" w:hAnsi="宋体"/>
                <w:sz w:val="24"/>
              </w:rPr>
              <w:t>默读全文，读完思考：你觉得作者艾青笔下的绿，仅仅是一种颜色吗？把你的思考所得，凝结成一个词语写下来并完成表格。</w:t>
            </w:r>
          </w:p>
          <w:p w14:paraId="49E9A56A">
            <w:pPr>
              <w:shd w:val="clear" w:color="auto" w:fill="E7F7F9"/>
              <w:spacing w:line="360" w:lineRule="auto"/>
              <w:ind w:firstLine="480" w:firstLineChars="200"/>
              <w:jc w:val="left"/>
              <w:rPr>
                <w:rFonts w:ascii="宋体" w:hAnsi="宋体"/>
                <w:sz w:val="24"/>
              </w:rPr>
            </w:pPr>
            <w:r>
              <w:rPr>
                <w:rFonts w:ascii="宋体" w:hAnsi="宋体"/>
                <w:sz w:val="24"/>
              </w:rPr>
              <w:t>我写的词语：</w:t>
            </w:r>
            <w:r>
              <w:rPr>
                <w:rFonts w:ascii="宋体" w:hAnsi="宋体"/>
                <w:sz w:val="24"/>
                <w:u w:val="single"/>
              </w:rPr>
              <w:t>欢乐</w:t>
            </w:r>
          </w:p>
          <w:p w14:paraId="237BA5B5">
            <w:pPr>
              <w:shd w:val="clear" w:color="auto" w:fill="E7F7F9"/>
              <w:spacing w:line="360" w:lineRule="auto"/>
              <w:ind w:firstLine="480" w:firstLineChars="200"/>
              <w:jc w:val="left"/>
              <w:rPr>
                <w:rFonts w:ascii="宋体" w:hAnsi="宋体"/>
                <w:sz w:val="24"/>
              </w:rPr>
            </w:pPr>
            <w:r>
              <w:rPr>
                <w:rFonts w:ascii="宋体" w:hAnsi="宋体"/>
                <w:sz w:val="24"/>
              </w:rPr>
              <w:t>其他成员写的词语：</w:t>
            </w:r>
            <w:r>
              <w:rPr>
                <w:rFonts w:ascii="宋体" w:hAnsi="宋体"/>
                <w:sz w:val="24"/>
                <w:u w:val="single"/>
              </w:rPr>
              <w:t>勃勃生机</w:t>
            </w:r>
            <w:r>
              <w:rPr>
                <w:rFonts w:ascii="宋体" w:hAnsi="宋体"/>
                <w:sz w:val="24"/>
              </w:rPr>
              <w:t>　</w:t>
            </w:r>
            <w:r>
              <w:rPr>
                <w:rFonts w:ascii="宋体" w:hAnsi="宋体"/>
                <w:sz w:val="24"/>
                <w:u w:val="single"/>
              </w:rPr>
              <w:t>希望</w:t>
            </w:r>
            <w:r>
              <w:rPr>
                <w:rFonts w:ascii="宋体" w:hAnsi="宋体"/>
                <w:sz w:val="24"/>
              </w:rPr>
              <w:t>　</w:t>
            </w:r>
            <w:r>
              <w:rPr>
                <w:rFonts w:ascii="宋体" w:hAnsi="宋体"/>
                <w:sz w:val="24"/>
                <w:u w:val="single"/>
              </w:rPr>
              <w:t>生命力</w:t>
            </w:r>
          </w:p>
          <w:p w14:paraId="5990DC9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我的发现：</w:t>
            </w:r>
            <w:r>
              <w:rPr>
                <w:rFonts w:ascii="宋体" w:hAnsi="宋体"/>
                <w:sz w:val="24"/>
                <w:u w:val="single"/>
              </w:rPr>
              <w:t>读同一首诗，每个人的感悟可能不一样。</w:t>
            </w:r>
          </w:p>
          <w:p w14:paraId="256B131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（小组交流，完成活动一。）</w:t>
            </w:r>
          </w:p>
          <w:p w14:paraId="17C79CA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哪位同学愿意与我们分享？</w:t>
            </w:r>
          </w:p>
          <w:p w14:paraId="5FD1FA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我们组写的词语有欢乐、勃勃生机、希望、生命力。我们发现，读同一首诗，每个人的感悟可能不一样。（师板书：感悟）</w:t>
            </w:r>
          </w:p>
          <w:p w14:paraId="1589AA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每个人读《绿》这首诗都有自己不同的感受。绿色，是诗歌语言带给我们的感受，从这绿色中，我们可以领悟更深层的东西，绿色代表勃勃的生命力，是希望，是幸福，是快乐！请同学们带着自己独特的感受，一起背诵这首诗吧。（生背诵）</w:t>
            </w:r>
          </w:p>
          <w:p w14:paraId="5D69E43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诗歌是个人独特的情感表达，我们理解诗人的同时，也要学会表达自己的感受，让我们也像诗人一样，用诗歌来表达自己。（师板书：表达）请大家发挥想象，完成第2课时课中导学单活动二，写一写“突然一阵风”吹来，这“绿”会怎么样呢？</w:t>
            </w:r>
          </w:p>
          <w:p w14:paraId="42651435">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3AC50341">
            <w:pPr>
              <w:shd w:val="clear" w:color="auto" w:fill="E7F7F9"/>
              <w:spacing w:line="360" w:lineRule="auto"/>
              <w:jc w:val="left"/>
              <w:rPr>
                <w:rFonts w:ascii="宋体" w:hAnsi="宋体"/>
                <w:sz w:val="24"/>
              </w:rPr>
            </w:pPr>
            <w:r>
              <w:rPr>
                <w:rFonts w:ascii="宋体" w:hAnsi="宋体"/>
                <w:sz w:val="24"/>
              </w:rPr>
              <w:t>活动二：勾连生活，自由表达。</w:t>
            </w:r>
          </w:p>
          <w:p w14:paraId="331AB1D3">
            <w:pPr>
              <w:shd w:val="clear" w:color="auto" w:fill="E7F7F9"/>
              <w:spacing w:line="360" w:lineRule="auto"/>
              <w:ind w:firstLine="480" w:firstLineChars="200"/>
              <w:jc w:val="left"/>
              <w:rPr>
                <w:rFonts w:ascii="宋体" w:hAnsi="宋体"/>
                <w:sz w:val="24"/>
              </w:rPr>
            </w:pPr>
            <w:r>
              <w:rPr>
                <w:rFonts w:ascii="宋体" w:hAnsi="宋体"/>
                <w:sz w:val="24"/>
              </w:rPr>
              <w:t>发挥想象，说一说：一阵风吹来，“所有的绿”还会呈现怎样的景象？</w:t>
            </w:r>
          </w:p>
          <w:p w14:paraId="2224C3FF">
            <w:pPr>
              <w:shd w:val="clear" w:color="auto" w:fill="E7F7F9"/>
              <w:spacing w:line="360" w:lineRule="auto"/>
              <w:ind w:firstLine="3120" w:firstLineChars="1300"/>
              <w:jc w:val="left"/>
              <w:rPr>
                <w:rFonts w:ascii="宋体" w:hAnsi="宋体"/>
                <w:sz w:val="24"/>
              </w:rPr>
            </w:pPr>
            <w:r>
              <w:rPr>
                <w:rFonts w:ascii="宋体" w:hAnsi="宋体"/>
                <w:sz w:val="24"/>
              </w:rPr>
              <w:t>突然一阵风，</w:t>
            </w:r>
          </w:p>
          <w:p w14:paraId="777FC707">
            <w:pPr>
              <w:shd w:val="clear" w:color="auto" w:fill="E7F7F9"/>
              <w:spacing w:line="360" w:lineRule="auto"/>
              <w:ind w:firstLine="3120" w:firstLineChars="1300"/>
              <w:jc w:val="left"/>
              <w:rPr>
                <w:rFonts w:ascii="宋体" w:hAnsi="宋体"/>
                <w:sz w:val="24"/>
              </w:rPr>
            </w:pPr>
            <w:r>
              <w:rPr>
                <w:rFonts w:ascii="宋体" w:hAnsi="宋体"/>
                <w:sz w:val="24"/>
              </w:rPr>
              <w:t>好像</w:t>
            </w:r>
            <w:r>
              <w:rPr>
                <w:rFonts w:ascii="宋体" w:hAnsi="宋体"/>
                <w:sz w:val="24"/>
                <w:u w:val="single"/>
              </w:rPr>
              <w:t>魔术师在变魔术</w:t>
            </w:r>
            <w:r>
              <w:rPr>
                <w:rFonts w:ascii="宋体" w:hAnsi="宋体"/>
                <w:sz w:val="24"/>
              </w:rPr>
              <w:t>，</w:t>
            </w:r>
          </w:p>
          <w:p w14:paraId="7C035CFD">
            <w:pPr>
              <w:shd w:val="clear" w:color="auto" w:fill="E7F7F9"/>
              <w:spacing w:line="360" w:lineRule="auto"/>
              <w:ind w:firstLine="3120" w:firstLineChars="1300"/>
              <w:jc w:val="left"/>
              <w:rPr>
                <w:rFonts w:ascii="宋体" w:hAnsi="宋体"/>
                <w:sz w:val="24"/>
              </w:rPr>
            </w:pPr>
            <w:r>
              <w:rPr>
                <w:rFonts w:ascii="宋体" w:hAnsi="宋体"/>
                <w:sz w:val="24"/>
              </w:rPr>
              <w:t>所有的绿</w:t>
            </w:r>
            <w:r>
              <w:rPr>
                <w:rFonts w:ascii="宋体" w:hAnsi="宋体"/>
                <w:sz w:val="24"/>
                <w:u w:val="single"/>
              </w:rPr>
              <w:t>就像一个个精灵</w:t>
            </w:r>
            <w:r>
              <w:rPr>
                <w:rFonts w:ascii="宋体" w:hAnsi="宋体"/>
                <w:sz w:val="24"/>
              </w:rPr>
              <w:t>，</w:t>
            </w:r>
          </w:p>
          <w:p w14:paraId="28134315">
            <w:pPr>
              <w:shd w:val="clear" w:color="auto" w:fill="E7F7F9"/>
              <w:spacing w:line="360" w:lineRule="auto"/>
              <w:ind w:firstLine="3120" w:firstLineChars="1300"/>
              <w:jc w:val="left"/>
              <w:rPr>
                <w:rFonts w:ascii="宋体" w:hAnsi="宋体"/>
                <w:color w:val="000000" w:themeColor="text1"/>
                <w:sz w:val="24"/>
                <w14:textFill>
                  <w14:solidFill>
                    <w14:schemeClr w14:val="tx1"/>
                  </w14:solidFill>
                </w14:textFill>
              </w:rPr>
            </w:pPr>
            <w:r>
              <w:rPr>
                <w:rFonts w:ascii="宋体" w:hAnsi="宋体"/>
                <w:sz w:val="24"/>
                <w:u w:val="single"/>
              </w:rPr>
              <w:t>欢快地舞蹈着</w:t>
            </w:r>
            <w:r>
              <w:rPr>
                <w:rFonts w:ascii="宋体" w:hAnsi="宋体"/>
                <w:sz w:val="24"/>
              </w:rPr>
              <w:t>……</w:t>
            </w:r>
          </w:p>
          <w:p w14:paraId="0601492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现在请同学们来分享一下自己的想象。</w:t>
            </w:r>
          </w:p>
          <w:p w14:paraId="7A5F62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突然一阵风，好像魔术师在变魔术，所有的绿就像一个个精灵，欢快地舞蹈着……</w:t>
            </w:r>
          </w:p>
          <w:p w14:paraId="384A68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大家看，这位同学将绿变成了精灵，想象多么生动。</w:t>
            </w:r>
          </w:p>
          <w:p w14:paraId="1999E7E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突然一阵风，好像小朋友们在游戏，所有的绿就手牵着手，一齐向前奔跑……</w:t>
            </w:r>
          </w:p>
          <w:p w14:paraId="40634E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这位同学写出了绿的动感，富有情趣。你看，带着诗一样的眼睛看世界，世界竟是如此不同。</w:t>
            </w:r>
          </w:p>
          <w:p w14:paraId="3CD506A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对比阅读，感悟真言</w:t>
            </w:r>
          </w:p>
          <w:p w14:paraId="536CAE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古往今来写绿的作家真不少，现当代文学家、诗人艾青写过绿，还有一位作家宗璞，在《西湖漫笔》中也写到了“绿”。（课件出示阅读链接）</w:t>
            </w:r>
          </w:p>
          <w:p w14:paraId="0B75E8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请大家默读后说说这段文字带给你怎样的感受，思考同样是写绿，两位作家的文字有什么异同，并完成第2课时课中导学单活动三。（生默读，思考，完成活动三。）</w:t>
            </w:r>
          </w:p>
          <w:p w14:paraId="455DE0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我看大家都完成了，完成的同学可以在小组内交流。（小组交流）</w:t>
            </w:r>
          </w:p>
          <w:p w14:paraId="3D8560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谁来说一说？</w:t>
            </w:r>
          </w:p>
          <w:p w14:paraId="40DF73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相同之处都写到了绿的丰富、范围广，带给人美好的感受。</w:t>
            </w:r>
          </w:p>
          <w:p w14:paraId="576D96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描写对象不同。《西湖漫笔》写的是作者在西湖看到的实实在在的景致，笔下的绿，是树木，是青苔，在我们眼前展现了非常具体的画面，写得很细腻；《绿》写的可能是作者想象世界里的绿，也可能是作者的一种独特的感觉，语言表达也富有特色。</w:t>
            </w:r>
          </w:p>
          <w:p w14:paraId="22210D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文体不同。《西湖漫笔》是一篇散文，语言很美，带给人美好的感受；《绿》是一首现代诗，节奏感强，表达也很独特，能带给人更多的想象。</w:t>
            </w:r>
          </w:p>
          <w:p w14:paraId="690B8B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是的，这两位作家笔下的绿，语言都十分有特点。（师板书：语言）艾青的绿生机盎然，宗璞的绿灵隐优美，都表现出作者丰富的联想与想象。希望同学们也能发现生活中的美，并学会表达。</w:t>
            </w:r>
          </w:p>
          <w:p w14:paraId="7AF07CC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ascii="宋体" w:hAnsi="宋体"/>
                <w:b/>
                <w:sz w:val="24"/>
              </w:rPr>
              <w:t>拓展延伸，指导活动</w:t>
            </w:r>
          </w:p>
          <w:p w14:paraId="76EF06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艾青的《绿》，让我们爱上自然，爱上希望。艾青还写过许多诗，比如，“为什么我的眼里常含泪水？因为我对这土地爱得深沉”选自艾青的诗歌《我爱这土地》。同学们课余时间可以去读一读《艾青诗选》，追随诗人的眼光，去发现平凡世界的更多的美，留住美的瞬间，美的感受。（出示第2课时课后拓学单）</w:t>
            </w:r>
          </w:p>
          <w:p w14:paraId="4AC9F5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请大家课后完成拓学单，并完善诗歌摘抄本。下面请各小组组长汇报，在综合性学习的开展过程中，同学们的表现以及存在的问题。</w:t>
            </w:r>
          </w:p>
          <w:p w14:paraId="40D74D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有的同学不能及时按照要求完成任务，导致小组进度有些落后。</w:t>
            </w:r>
          </w:p>
          <w:p w14:paraId="1EBD4C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对于不能及时完成任务的同学，我们要帮助他，寻找他不能完成任务的原因，是收集资料的渠道过窄，是收集资料的方法不对，还是不能合理利用好时间，我们要针对具体情况，给予帮助</w:t>
            </w:r>
            <w:r>
              <w:rPr>
                <w:rFonts w:hint="eastAsia" w:ascii="宋体" w:hAnsi="宋体"/>
                <w:sz w:val="24"/>
              </w:rPr>
              <w:t>。</w:t>
            </w:r>
          </w:p>
          <w:p w14:paraId="5F2325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我们小组在摘抄冰心的诗歌时，会有重复摘抄的现象，遇到这样的情况该怎么办呢？</w:t>
            </w:r>
          </w:p>
          <w:p w14:paraId="626E92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有的小组在摘抄的过程中，任务不明确，出现重复摘抄的现象。针对这个现象，我们一定要及时沟通，合理分工，明确自己的任务。</w:t>
            </w:r>
          </w:p>
          <w:p w14:paraId="46F14E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诗中有一个奇妙的世界，生活中的美景也无处不在。参天的古木、蜿蜒的小径、潺潺的流水，它们都以美的身姿深深地吸引着我们。“生活中不缺少美，只是缺少发现美的眼睛。”但愿通过学习现代诗，我们都能拥有一双发现美的眼睛，去欣赏这个美丽的世界。</w:t>
            </w:r>
          </w:p>
          <w:p w14:paraId="326AD7F7">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47EBDF3E">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5760"/>
                  <wp:effectExtent l="0" t="0" r="952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2"/>
                          <a:stretch>
                            <a:fillRect/>
                          </a:stretch>
                        </pic:blipFill>
                        <pic:spPr>
                          <a:xfrm>
                            <a:off x="0" y="0"/>
                            <a:ext cx="5534025" cy="1635760"/>
                          </a:xfrm>
                          <a:prstGeom prst="rect">
                            <a:avLst/>
                          </a:prstGeom>
                        </pic:spPr>
                      </pic:pic>
                    </a:graphicData>
                  </a:graphic>
                </wp:inline>
              </w:drawing>
            </w:r>
          </w:p>
          <w:p w14:paraId="3EE0366C">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3A94B27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在上节课的基础上，为了进一步加深同学们对诗歌特点的感受，我主要做到了以下几点：1.创设情境，读写结合促发展。对于现代诗的教学，在让学生理解诗意和体会情感的基础上，我还尝试引导学生进行说话仿写练习，进一步提高他们的语言应用能力。2.对比阅读，拓展阅读体验。通过对比阅读，让学生感悟不同的语言风格，从而加深对诗歌的印象，诗歌特有的节奏感、独特的语言表达魅力以及真挚的情感这些特点就会深深植根于学生心中，从而获得更多的情感体验。</w:t>
            </w:r>
          </w:p>
        </w:tc>
        <w:tc>
          <w:tcPr>
            <w:tcW w:w="1276" w:type="dxa"/>
          </w:tcPr>
          <w:p w14:paraId="758F41EA">
            <w:pPr>
              <w:spacing w:line="360" w:lineRule="auto"/>
              <w:jc w:val="left"/>
              <w:rPr>
                <w:rFonts w:ascii="宋体" w:hAnsi="宋体"/>
                <w:b/>
                <w:bCs/>
                <w:color w:val="000000" w:themeColor="text1"/>
                <w:sz w:val="24"/>
                <w14:textFill>
                  <w14:solidFill>
                    <w14:schemeClr w14:val="tx1"/>
                  </w14:solidFill>
                </w14:textFill>
              </w:rPr>
            </w:pPr>
          </w:p>
          <w:p w14:paraId="13E0A12D">
            <w:pPr>
              <w:spacing w:line="360" w:lineRule="auto"/>
              <w:jc w:val="left"/>
              <w:rPr>
                <w:rFonts w:ascii="宋体" w:hAnsi="宋体"/>
                <w:b/>
                <w:bCs/>
                <w:color w:val="000000" w:themeColor="text1"/>
                <w:sz w:val="24"/>
                <w14:textFill>
                  <w14:solidFill>
                    <w14:schemeClr w14:val="tx1"/>
                  </w14:solidFill>
                </w14:textFill>
              </w:rPr>
            </w:pPr>
          </w:p>
          <w:p w14:paraId="2B93F5DE">
            <w:pPr>
              <w:spacing w:line="360" w:lineRule="auto"/>
              <w:jc w:val="left"/>
              <w:rPr>
                <w:rFonts w:ascii="宋体" w:hAnsi="宋体"/>
                <w:b/>
                <w:bCs/>
                <w:color w:val="000000" w:themeColor="text1"/>
                <w:sz w:val="24"/>
                <w14:textFill>
                  <w14:solidFill>
                    <w14:schemeClr w14:val="tx1"/>
                  </w14:solidFill>
                </w14:textFill>
              </w:rPr>
            </w:pPr>
          </w:p>
          <w:p w14:paraId="664C1A2A">
            <w:pPr>
              <w:spacing w:line="360" w:lineRule="auto"/>
              <w:jc w:val="left"/>
              <w:rPr>
                <w:rFonts w:ascii="宋体" w:hAnsi="宋体"/>
                <w:b/>
                <w:bCs/>
                <w:color w:val="000000" w:themeColor="text1"/>
                <w:sz w:val="24"/>
                <w14:textFill>
                  <w14:solidFill>
                    <w14:schemeClr w14:val="tx1"/>
                  </w14:solidFill>
                </w14:textFill>
              </w:rPr>
            </w:pPr>
          </w:p>
          <w:p w14:paraId="1094B944">
            <w:pPr>
              <w:spacing w:line="360" w:lineRule="auto"/>
              <w:jc w:val="left"/>
              <w:rPr>
                <w:rFonts w:ascii="宋体" w:hAnsi="宋体"/>
                <w:b/>
                <w:bCs/>
                <w:color w:val="000000" w:themeColor="text1"/>
                <w:sz w:val="24"/>
                <w14:textFill>
                  <w14:solidFill>
                    <w14:schemeClr w14:val="tx1"/>
                  </w14:solidFill>
                </w14:textFill>
              </w:rPr>
            </w:pPr>
          </w:p>
          <w:p w14:paraId="349430C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42042A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阅读要重视学生独特的体验，特别是在诗歌阅读中，每一个孩子认识问题的层次不同，最后的体验也会不一样，我们要珍视学生独特的体验。设计本教学环节，旨在肯定学生独特体验的同时，鼓励学生大胆而有创意地表达，从而将诗歌教学与学生生活有机联系在一起</w:t>
            </w:r>
            <w:r>
              <w:rPr>
                <w:rFonts w:hint="eastAsia" w:ascii="宋体" w:hAnsi="宋体"/>
                <w:color w:val="000000" w:themeColor="text1"/>
                <w:sz w:val="24"/>
                <w14:textFill>
                  <w14:solidFill>
                    <w14:schemeClr w14:val="tx1"/>
                  </w14:solidFill>
                </w14:textFill>
              </w:rPr>
              <w:t>。</w:t>
            </w:r>
          </w:p>
          <w:p w14:paraId="54A9938D">
            <w:pPr>
              <w:spacing w:line="360" w:lineRule="auto"/>
              <w:ind w:firstLine="480" w:firstLineChars="200"/>
              <w:jc w:val="left"/>
              <w:rPr>
                <w:rFonts w:ascii="宋体" w:hAnsi="宋体"/>
                <w:color w:val="000000" w:themeColor="text1"/>
                <w:sz w:val="24"/>
                <w14:textFill>
                  <w14:solidFill>
                    <w14:schemeClr w14:val="tx1"/>
                  </w14:solidFill>
                </w14:textFill>
              </w:rPr>
            </w:pPr>
          </w:p>
          <w:p w14:paraId="088E5960">
            <w:pPr>
              <w:spacing w:line="360" w:lineRule="auto"/>
              <w:ind w:firstLine="480" w:firstLineChars="200"/>
              <w:jc w:val="left"/>
              <w:rPr>
                <w:rFonts w:ascii="宋体" w:hAnsi="宋体"/>
                <w:color w:val="000000" w:themeColor="text1"/>
                <w:sz w:val="24"/>
                <w14:textFill>
                  <w14:solidFill>
                    <w14:schemeClr w14:val="tx1"/>
                  </w14:solidFill>
                </w14:textFill>
              </w:rPr>
            </w:pPr>
          </w:p>
          <w:p w14:paraId="5807607C">
            <w:pPr>
              <w:spacing w:line="360" w:lineRule="auto"/>
              <w:ind w:firstLine="480" w:firstLineChars="200"/>
              <w:jc w:val="left"/>
              <w:rPr>
                <w:rFonts w:ascii="宋体" w:hAnsi="宋体"/>
                <w:color w:val="000000" w:themeColor="text1"/>
                <w:sz w:val="24"/>
                <w14:textFill>
                  <w14:solidFill>
                    <w14:schemeClr w14:val="tx1"/>
                  </w14:solidFill>
                </w14:textFill>
              </w:rPr>
            </w:pPr>
          </w:p>
          <w:p w14:paraId="2E0D601F">
            <w:pPr>
              <w:spacing w:line="360" w:lineRule="auto"/>
              <w:ind w:firstLine="480" w:firstLineChars="200"/>
              <w:jc w:val="left"/>
              <w:rPr>
                <w:rFonts w:ascii="宋体" w:hAnsi="宋体"/>
                <w:color w:val="000000" w:themeColor="text1"/>
                <w:sz w:val="24"/>
                <w14:textFill>
                  <w14:solidFill>
                    <w14:schemeClr w14:val="tx1"/>
                  </w14:solidFill>
                </w14:textFill>
              </w:rPr>
            </w:pPr>
          </w:p>
          <w:p w14:paraId="522D4E64">
            <w:pPr>
              <w:spacing w:line="360" w:lineRule="auto"/>
              <w:ind w:firstLine="480" w:firstLineChars="200"/>
              <w:jc w:val="left"/>
              <w:rPr>
                <w:rFonts w:ascii="宋体" w:hAnsi="宋体"/>
                <w:color w:val="000000" w:themeColor="text1"/>
                <w:sz w:val="24"/>
                <w14:textFill>
                  <w14:solidFill>
                    <w14:schemeClr w14:val="tx1"/>
                  </w14:solidFill>
                </w14:textFill>
              </w:rPr>
            </w:pPr>
          </w:p>
          <w:p w14:paraId="2F2536F5">
            <w:pPr>
              <w:spacing w:line="360" w:lineRule="auto"/>
              <w:ind w:firstLine="480" w:firstLineChars="200"/>
              <w:jc w:val="left"/>
              <w:rPr>
                <w:rFonts w:ascii="宋体" w:hAnsi="宋体"/>
                <w:color w:val="000000" w:themeColor="text1"/>
                <w:sz w:val="24"/>
                <w14:textFill>
                  <w14:solidFill>
                    <w14:schemeClr w14:val="tx1"/>
                  </w14:solidFill>
                </w14:textFill>
              </w:rPr>
            </w:pPr>
          </w:p>
          <w:p w14:paraId="41BA2CA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E5089E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通过比较阅读，引导学生体会不同作家对于绿的不同的描写，感受同样的题材也可以用不同的形式表现，丰富学生对语言文字的感受和体验。</w:t>
            </w:r>
          </w:p>
          <w:p w14:paraId="12C6CDA4">
            <w:pPr>
              <w:spacing w:line="360" w:lineRule="auto"/>
              <w:ind w:firstLine="480" w:firstLineChars="200"/>
              <w:jc w:val="left"/>
              <w:rPr>
                <w:rFonts w:ascii="宋体" w:hAnsi="宋体"/>
                <w:color w:val="000000" w:themeColor="text1"/>
                <w:sz w:val="24"/>
                <w14:textFill>
                  <w14:solidFill>
                    <w14:schemeClr w14:val="tx1"/>
                  </w14:solidFill>
                </w14:textFill>
              </w:rPr>
            </w:pPr>
          </w:p>
          <w:p w14:paraId="6FCBCFF0">
            <w:pPr>
              <w:spacing w:line="360" w:lineRule="auto"/>
              <w:ind w:firstLine="480" w:firstLineChars="200"/>
              <w:jc w:val="left"/>
              <w:rPr>
                <w:rFonts w:ascii="宋体" w:hAnsi="宋体"/>
                <w:color w:val="000000" w:themeColor="text1"/>
                <w:sz w:val="24"/>
                <w14:textFill>
                  <w14:solidFill>
                    <w14:schemeClr w14:val="tx1"/>
                  </w14:solidFill>
                </w14:textFill>
              </w:rPr>
            </w:pPr>
          </w:p>
          <w:p w14:paraId="78F50F56">
            <w:pPr>
              <w:spacing w:line="360" w:lineRule="auto"/>
              <w:ind w:firstLine="480" w:firstLineChars="200"/>
              <w:jc w:val="left"/>
              <w:rPr>
                <w:rFonts w:ascii="宋体" w:hAnsi="宋体"/>
                <w:color w:val="000000" w:themeColor="text1"/>
                <w:sz w:val="24"/>
                <w14:textFill>
                  <w14:solidFill>
                    <w14:schemeClr w14:val="tx1"/>
                  </w14:solidFill>
                </w14:textFill>
              </w:rPr>
            </w:pPr>
          </w:p>
          <w:p w14:paraId="6C5A5ED6">
            <w:pPr>
              <w:spacing w:line="360" w:lineRule="auto"/>
              <w:ind w:firstLine="480" w:firstLineChars="200"/>
              <w:jc w:val="left"/>
              <w:rPr>
                <w:rFonts w:ascii="宋体" w:hAnsi="宋体"/>
                <w:color w:val="000000" w:themeColor="text1"/>
                <w:sz w:val="24"/>
                <w14:textFill>
                  <w14:solidFill>
                    <w14:schemeClr w14:val="tx1"/>
                  </w14:solidFill>
                </w14:textFill>
              </w:rPr>
            </w:pPr>
          </w:p>
          <w:p w14:paraId="61F516AD">
            <w:pPr>
              <w:spacing w:line="360" w:lineRule="auto"/>
              <w:ind w:firstLine="480" w:firstLineChars="200"/>
              <w:jc w:val="left"/>
              <w:rPr>
                <w:rFonts w:ascii="宋体" w:hAnsi="宋体"/>
                <w:color w:val="000000" w:themeColor="text1"/>
                <w:sz w:val="24"/>
                <w14:textFill>
                  <w14:solidFill>
                    <w14:schemeClr w14:val="tx1"/>
                  </w14:solidFill>
                </w14:textFill>
              </w:rPr>
            </w:pPr>
          </w:p>
          <w:p w14:paraId="1273CA16">
            <w:pPr>
              <w:spacing w:line="360" w:lineRule="auto"/>
              <w:ind w:firstLine="480" w:firstLineChars="200"/>
              <w:jc w:val="left"/>
              <w:rPr>
                <w:rFonts w:ascii="宋体" w:hAnsi="宋体"/>
                <w:color w:val="000000" w:themeColor="text1"/>
                <w:sz w:val="24"/>
                <w14:textFill>
                  <w14:solidFill>
                    <w14:schemeClr w14:val="tx1"/>
                  </w14:solidFill>
                </w14:textFill>
              </w:rPr>
            </w:pPr>
          </w:p>
          <w:p w14:paraId="7F1C5C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E0DB33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通过拓学单提醒学生完善综合性学习中的诗歌摘抄本，同时对综合性学习的开展加以指导。</w:t>
            </w:r>
          </w:p>
        </w:tc>
      </w:tr>
    </w:tbl>
    <w:p w14:paraId="103A24E7">
      <w:pPr>
        <w:spacing w:line="360" w:lineRule="auto"/>
        <w:jc w:val="left"/>
        <w:rPr>
          <w:rFonts w:ascii="宋体" w:hAnsi="宋体"/>
          <w:color w:val="000000" w:themeColor="text1"/>
          <w:sz w:val="24"/>
          <w14:textFill>
            <w14:solidFill>
              <w14:schemeClr w14:val="tx1"/>
            </w14:solidFill>
          </w14:textFill>
        </w:rPr>
      </w:pPr>
    </w:p>
    <w:p w14:paraId="21A6670B">
      <w:pPr>
        <w:spacing w:line="360" w:lineRule="auto"/>
        <w:jc w:val="left"/>
        <w:rPr>
          <w:rFonts w:ascii="宋体" w:hAnsi="宋体"/>
          <w:color w:val="000000" w:themeColor="text1"/>
          <w:sz w:val="24"/>
          <w14:textFill>
            <w14:solidFill>
              <w14:schemeClr w14:val="tx1"/>
            </w14:solidFill>
          </w14:textFill>
        </w:rPr>
      </w:pPr>
    </w:p>
    <w:p w14:paraId="07CBE286">
      <w:pPr>
        <w:spacing w:line="360" w:lineRule="auto"/>
        <w:jc w:val="left"/>
        <w:rPr>
          <w:rFonts w:ascii="宋体" w:hAnsi="宋体"/>
          <w:color w:val="000000" w:themeColor="text1"/>
          <w:sz w:val="24"/>
          <w14:textFill>
            <w14:solidFill>
              <w14:schemeClr w14:val="tx1"/>
            </w14:solidFill>
          </w14:textFill>
        </w:rPr>
      </w:pPr>
    </w:p>
    <w:p w14:paraId="33BDD3C5">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D427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3E58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77DD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D2F6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8A95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6CA8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1FA4"/>
    <w:rsid w:val="0037365D"/>
    <w:rsid w:val="003A2A4D"/>
    <w:rsid w:val="003D68A3"/>
    <w:rsid w:val="003F1D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1206"/>
    <w:rsid w:val="00772B58"/>
    <w:rsid w:val="007C1F5A"/>
    <w:rsid w:val="007F1925"/>
    <w:rsid w:val="00800F94"/>
    <w:rsid w:val="00873C30"/>
    <w:rsid w:val="0089438F"/>
    <w:rsid w:val="008A4222"/>
    <w:rsid w:val="008D1EB0"/>
    <w:rsid w:val="008D331F"/>
    <w:rsid w:val="008E66A4"/>
    <w:rsid w:val="008F0849"/>
    <w:rsid w:val="00904098"/>
    <w:rsid w:val="009069F7"/>
    <w:rsid w:val="00917793"/>
    <w:rsid w:val="00943955"/>
    <w:rsid w:val="00954A26"/>
    <w:rsid w:val="009710E2"/>
    <w:rsid w:val="009725B8"/>
    <w:rsid w:val="00981668"/>
    <w:rsid w:val="00991460"/>
    <w:rsid w:val="009B2BD3"/>
    <w:rsid w:val="009D23AB"/>
    <w:rsid w:val="009F23AF"/>
    <w:rsid w:val="009F4ADF"/>
    <w:rsid w:val="00A25372"/>
    <w:rsid w:val="00A57641"/>
    <w:rsid w:val="00AE2664"/>
    <w:rsid w:val="00AE6572"/>
    <w:rsid w:val="00B10AB3"/>
    <w:rsid w:val="00B11F10"/>
    <w:rsid w:val="00B2144A"/>
    <w:rsid w:val="00B2284D"/>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7463A"/>
    <w:rsid w:val="00D879B1"/>
    <w:rsid w:val="00E37108"/>
    <w:rsid w:val="00E53C99"/>
    <w:rsid w:val="00E62E65"/>
    <w:rsid w:val="00EC3594"/>
    <w:rsid w:val="00EC61C9"/>
    <w:rsid w:val="00ED3984"/>
    <w:rsid w:val="00F075B8"/>
    <w:rsid w:val="00F1077E"/>
    <w:rsid w:val="00F26CEB"/>
    <w:rsid w:val="00F417E8"/>
    <w:rsid w:val="00F5341F"/>
    <w:rsid w:val="00F564DB"/>
    <w:rsid w:val="00F709C3"/>
    <w:rsid w:val="00FB7E3D"/>
    <w:rsid w:val="00FC3AD1"/>
    <w:rsid w:val="00FC44DB"/>
    <w:rsid w:val="00FC484D"/>
    <w:rsid w:val="00FE3AA3"/>
    <w:rsid w:val="21D10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6078</Words>
  <Characters>6095</Characters>
  <Lines>0</Lines>
  <Paragraphs>0</Paragraphs>
  <TotalTime>0</TotalTime>
  <ScaleCrop>false</ScaleCrop>
  <LinksUpToDate>false</LinksUpToDate>
  <CharactersWithSpaces>6169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2025-07-30T14:08:48Z</dcterms:created>
  <dc:creator>Administrator</dc:creator>
  <cp:lastModifiedBy>上帝掷骰子吗</cp:lastModifiedBy>
  <dcterms:modified xsi:type="dcterms:W3CDTF">2025-07-30T14:08:48Z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0A223AB1B411424FA12BD88C111D3F2D_12</vt:lpwstr>
  </property>
</Properties>
</file>